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2" w:rsidRPr="00DF7062" w:rsidRDefault="00DF7062" w:rsidP="00DF7062">
      <w:pPr>
        <w:widowControl/>
        <w:spacing w:before="200" w:after="100" w:afterAutospacing="1" w:line="347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</w:pPr>
      <w:r w:rsidRPr="00DF7062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>能源</w:t>
      </w:r>
      <w:r w:rsidR="00B374D0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学院2016</w:t>
      </w:r>
      <w:r w:rsidRPr="00DF7062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>年硕士研究生招生科目参考书目录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969"/>
        <w:gridCol w:w="3827"/>
      </w:tblGrid>
      <w:tr w:rsidR="00DF7062" w:rsidRPr="00DF7062" w:rsidTr="00DF7062">
        <w:trPr>
          <w:cantSplit/>
          <w:trHeight w:val="7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专业代码、名称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初试参考书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复试范围及参考书</w:t>
            </w:r>
          </w:p>
        </w:tc>
      </w:tr>
      <w:tr w:rsidR="00B374D0" w:rsidRPr="00DF7062" w:rsidTr="00D04ABE">
        <w:trPr>
          <w:cantSplit/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DF7062" w:rsidRDefault="00B374D0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080701▲☆※工程热物理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DF7062" w:rsidRDefault="00B374D0" w:rsidP="00DF7062">
            <w:pPr>
              <w:widowControl/>
              <w:adjustRightInd w:val="0"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833传热学：</w:t>
            </w:r>
          </w:p>
          <w:p w:rsidR="00B374D0" w:rsidRPr="00DF7062" w:rsidRDefault="00B374D0" w:rsidP="00DF706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《传热学》第3、4版，杨世铭编，高教出版社或《</w:t>
            </w: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Fundamentals of Heat and Mass Transfer》9</w:t>
            </w: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th</w:t>
            </w: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Edition, Frank P. Incropera and David P. Dewitt, John Wiley &amp; Sons 或《heat Transfer》9th. Edition，J.P.Holman,机械工业出版社2005。</w:t>
            </w:r>
          </w:p>
          <w:p w:rsidR="00B374D0" w:rsidRPr="00DF7062" w:rsidRDefault="00B374D0" w:rsidP="00DF706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832机械设计基础:</w:t>
            </w: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见机械系网站</w:t>
            </w:r>
          </w:p>
          <w:p w:rsidR="00B374D0" w:rsidRPr="00DF7062" w:rsidRDefault="00B374D0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70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834材料力学（甲）、</w:t>
            </w: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834</w:t>
            </w:r>
            <w:r w:rsidRPr="00DF7062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材料力学（乙）、</w:t>
            </w: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831</w:t>
            </w:r>
            <w:r w:rsidRPr="00DF70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理论力学：</w:t>
            </w:r>
            <w:r w:rsidRPr="00DF70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见航空航天学院网站</w:t>
            </w:r>
          </w:p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845</w:t>
            </w:r>
            <w:r w:rsidRPr="00DF7062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自动控制原理：</w:t>
            </w:r>
            <w:r w:rsidRPr="00DF706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见控制系网站</w:t>
            </w:r>
          </w:p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857</w:t>
            </w:r>
            <w:r w:rsidRPr="00DF7062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模拟与数字电子技术，</w:t>
            </w: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839</w:t>
            </w:r>
            <w:r w:rsidRPr="00DF7062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控制理论：</w:t>
            </w:r>
            <w:r w:rsidRPr="00DF706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电气工程学院网站</w:t>
            </w:r>
          </w:p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408</w:t>
            </w:r>
            <w:r w:rsidRPr="00DF7062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计算机学科专业基础综合：</w:t>
            </w:r>
            <w:r w:rsidRPr="00DF706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见教育部公布的统一考试大纲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0726CE" w:rsidRDefault="00B374D0" w:rsidP="000726C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复试内容：</w:t>
            </w:r>
          </w:p>
          <w:p w:rsidR="00B374D0" w:rsidRPr="000726CE" w:rsidRDefault="00B374D0" w:rsidP="000726C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本专业综合知识：锅炉原理、工程热力学、传热学、工程流体力学和汽轮机原理等。</w:t>
            </w:r>
          </w:p>
        </w:tc>
      </w:tr>
      <w:tr w:rsidR="00B374D0" w:rsidRPr="00DF7062" w:rsidTr="00D04ABE">
        <w:trPr>
          <w:cantSplit/>
          <w:trHeight w:val="4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DF7062" w:rsidRDefault="00B374D0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080702▲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1"/>
              </w:rPr>
              <w:t>☆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※热能工程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0726CE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74D0" w:rsidRPr="00DF7062" w:rsidTr="00D04ABE">
        <w:trPr>
          <w:cantSplit/>
          <w:trHeight w:val="4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DF7062" w:rsidRDefault="00B374D0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0807z1▲☆※★能源环境工程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0726CE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74D0" w:rsidRPr="00DF7062" w:rsidTr="00D04ABE">
        <w:trPr>
          <w:cantSplit/>
          <w:trHeight w:val="4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0" w:rsidRPr="00DF7062" w:rsidRDefault="00B374D0" w:rsidP="00B374D0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0807z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2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▲☆※★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新能源科学与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DF7062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D0" w:rsidRPr="000726CE" w:rsidRDefault="00B374D0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7062" w:rsidRPr="00DF7062" w:rsidTr="00DF7062">
        <w:trPr>
          <w:cantSplit/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080703▲☆动力机械及工程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0726CE" w:rsidRDefault="00DF7062" w:rsidP="000726CE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复试内容：本专业综合知识：工程热力学，工程流体力学，内燃机原理，汽车理论等。</w:t>
            </w:r>
          </w:p>
          <w:p w:rsidR="00DF7062" w:rsidRPr="000726CE" w:rsidRDefault="00DF7062" w:rsidP="000726CE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参考书：《内燃机学》第3版，周龙保主编，机械工业出版社；《汽车理论》第5版，余志生主编，机械工业出版社</w:t>
            </w:r>
          </w:p>
        </w:tc>
      </w:tr>
      <w:tr w:rsidR="00DF7062" w:rsidRPr="00DF7062" w:rsidTr="00DF7062">
        <w:trPr>
          <w:cantSplit/>
          <w:trHeight w:val="4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080204▲☆车辆工程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0726CE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7062" w:rsidRPr="00DF7062" w:rsidTr="00DF7062">
        <w:trPr>
          <w:cantSplit/>
          <w:trHeight w:val="9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4"/>
                <w:szCs w:val="21"/>
              </w:rPr>
              <w:t>080704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▲☆流体机械及工程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0726CE" w:rsidRDefault="00DF7062" w:rsidP="000726C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复试内容：</w:t>
            </w:r>
          </w:p>
          <w:p w:rsidR="00DF7062" w:rsidRPr="000726CE" w:rsidRDefault="00DF7062" w:rsidP="00DF7062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本专业综合知识：工程热力学、锅炉原理、汽轮机原理、</w:t>
            </w:r>
            <w:r w:rsidRPr="000726CE">
              <w:rPr>
                <w:rFonts w:eastAsia="宋体" w:cs="宋体" w:hint="eastAsia"/>
                <w:kern w:val="0"/>
                <w:szCs w:val="21"/>
              </w:rPr>
              <w:t>工程流体力学</w:t>
            </w: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等。</w:t>
            </w:r>
            <w:r w:rsidRPr="000726CE">
              <w:rPr>
                <w:rFonts w:eastAsia="宋体" w:cs="宋体" w:hint="eastAsia"/>
                <w:kern w:val="0"/>
                <w:szCs w:val="21"/>
              </w:rPr>
              <w:t>《工程流体力学》，杜广生主编，中国电力出版社。</w:t>
            </w:r>
          </w:p>
        </w:tc>
      </w:tr>
      <w:tr w:rsidR="00DF7062" w:rsidRPr="00DF7062" w:rsidTr="00DF7062">
        <w:trPr>
          <w:cantSplit/>
          <w:trHeight w:val="7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1"/>
              </w:rPr>
              <w:t>080705▲</w:t>
            </w: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☆制冷及低温工程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0726CE" w:rsidRDefault="00DF7062" w:rsidP="000726C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复试笔试参考书:《制冷与低温原理》第2版陈光明等编，机械工业出版社；《工程热力学》曾丹苓编，高等教育出版社。</w:t>
            </w:r>
          </w:p>
        </w:tc>
      </w:tr>
      <w:tr w:rsidR="00DF7062" w:rsidRPr="00DF7062" w:rsidTr="00DF7062">
        <w:trPr>
          <w:cantSplit/>
          <w:trHeight w:val="7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081404▲☆供热、供燃气、通风及空调工程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0726CE" w:rsidRDefault="00DF7062" w:rsidP="000726C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复试笔试参考书:</w:t>
            </w:r>
          </w:p>
          <w:p w:rsidR="00DF7062" w:rsidRPr="000726CE" w:rsidRDefault="00DF7062" w:rsidP="00DF7062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26CE">
              <w:rPr>
                <w:rFonts w:ascii="宋体" w:eastAsia="宋体" w:hAnsi="宋体" w:cs="宋体" w:hint="eastAsia"/>
                <w:kern w:val="0"/>
                <w:szCs w:val="21"/>
              </w:rPr>
              <w:t>《制冷与低温原理》第2版陈光明等编，机械工业出版社；《工程热力学》曾丹苓编，高等教育出版社。</w:t>
            </w:r>
          </w:p>
        </w:tc>
      </w:tr>
      <w:tr w:rsidR="00DF7062" w:rsidRPr="00DF7062" w:rsidTr="00DF7062">
        <w:trPr>
          <w:cantSplit/>
          <w:trHeight w:val="4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0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430107动力工程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2" w:rsidRPr="00DF7062" w:rsidRDefault="00DF7062" w:rsidP="00DF70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2" w:rsidRPr="00DF7062" w:rsidRDefault="00DF7062" w:rsidP="00DF7062">
            <w:pPr>
              <w:widowControl/>
              <w:spacing w:line="2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12C9" w:rsidRPr="00DF7062" w:rsidRDefault="006A12C9"/>
    <w:sectPr w:rsidR="006A12C9" w:rsidRPr="00DF7062" w:rsidSect="006A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95" w:rsidRDefault="00E36D95" w:rsidP="00DF7062">
      <w:r>
        <w:separator/>
      </w:r>
    </w:p>
  </w:endnote>
  <w:endnote w:type="continuationSeparator" w:id="1">
    <w:p w:rsidR="00E36D95" w:rsidRDefault="00E36D95" w:rsidP="00DF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95" w:rsidRDefault="00E36D95" w:rsidP="00DF7062">
      <w:r>
        <w:separator/>
      </w:r>
    </w:p>
  </w:footnote>
  <w:footnote w:type="continuationSeparator" w:id="1">
    <w:p w:rsidR="00E36D95" w:rsidRDefault="00E36D95" w:rsidP="00DF7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062"/>
    <w:rsid w:val="000726CE"/>
    <w:rsid w:val="000A6BFA"/>
    <w:rsid w:val="00357250"/>
    <w:rsid w:val="006A12C9"/>
    <w:rsid w:val="007745D7"/>
    <w:rsid w:val="00A7214A"/>
    <w:rsid w:val="00B374D0"/>
    <w:rsid w:val="00D969D0"/>
    <w:rsid w:val="00DF7062"/>
    <w:rsid w:val="00E36D95"/>
    <w:rsid w:val="00EB7252"/>
    <w:rsid w:val="00F9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70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06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706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link w:val="Char1"/>
    <w:uiPriority w:val="99"/>
    <w:semiHidden/>
    <w:unhideWhenUsed/>
    <w:rsid w:val="00DF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F7062"/>
    <w:rPr>
      <w:rFonts w:ascii="宋体" w:eastAsia="宋体" w:hAnsi="宋体" w:cs="宋体"/>
      <w:kern w:val="0"/>
      <w:sz w:val="24"/>
      <w:szCs w:val="24"/>
    </w:rPr>
  </w:style>
  <w:style w:type="paragraph" w:customStyle="1" w:styleId="web1">
    <w:name w:val="web1"/>
    <w:basedOn w:val="a"/>
    <w:rsid w:val="00DF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2</cp:revision>
  <dcterms:created xsi:type="dcterms:W3CDTF">2014-09-08T05:43:00Z</dcterms:created>
  <dcterms:modified xsi:type="dcterms:W3CDTF">2015-09-01T07:42:00Z</dcterms:modified>
</cp:coreProperties>
</file>